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149B" w:rsidRPr="003D4AB6" w:rsidRDefault="0024039B" w:rsidP="0028149B">
      <w:pPr>
        <w:pStyle w:val="Nadpis1"/>
      </w:pPr>
      <w:r w:rsidRPr="007539BC">
        <w:rPr>
          <w:sz w:val="28"/>
          <w:szCs w:val="28"/>
        </w:rPr>
        <w:t>Zoznam online periodík, ktoré sú prístupné v</w:t>
      </w:r>
      <w:r w:rsidR="007539BC">
        <w:rPr>
          <w:sz w:val="28"/>
          <w:szCs w:val="28"/>
        </w:rPr>
        <w:t> </w:t>
      </w:r>
      <w:r w:rsidRPr="007539BC">
        <w:rPr>
          <w:sz w:val="28"/>
          <w:szCs w:val="28"/>
        </w:rPr>
        <w:t>Š</w:t>
      </w:r>
      <w:r w:rsidR="007539BC">
        <w:rPr>
          <w:sz w:val="28"/>
          <w:szCs w:val="28"/>
        </w:rPr>
        <w:t xml:space="preserve">tudovni elektronických dokumentov </w:t>
      </w:r>
      <w:r w:rsidRPr="007539BC">
        <w:rPr>
          <w:sz w:val="28"/>
          <w:szCs w:val="28"/>
        </w:rPr>
        <w:t>z</w:t>
      </w:r>
      <w:r w:rsidR="008E5DA3" w:rsidRPr="007539BC">
        <w:rPr>
          <w:sz w:val="28"/>
          <w:szCs w:val="28"/>
        </w:rPr>
        <w:t> viacerých PC</w:t>
      </w:r>
      <w:r w:rsidR="00CF0CAD">
        <w:rPr>
          <w:b w:val="0"/>
          <w:sz w:val="28"/>
          <w:szCs w:val="28"/>
        </w:rPr>
        <w:t xml:space="preserve"> (resp. pre viaceré osoby)</w:t>
      </w:r>
      <w:r w:rsidR="00977223">
        <w:rPr>
          <w:b w:val="0"/>
          <w:sz w:val="28"/>
          <w:szCs w:val="28"/>
        </w:rPr>
        <w:t xml:space="preserve">, </w:t>
      </w:r>
      <w:r w:rsidR="00977223" w:rsidRPr="003D4AB6">
        <w:rPr>
          <w:sz w:val="28"/>
          <w:szCs w:val="28"/>
        </w:rPr>
        <w:t xml:space="preserve">tiež sú prístupné cez </w:t>
      </w:r>
      <w:proofErr w:type="spellStart"/>
      <w:r w:rsidR="0028149B" w:rsidRPr="003D4AB6">
        <w:rPr>
          <w:sz w:val="28"/>
          <w:szCs w:val="28"/>
        </w:rPr>
        <w:t>wifi</w:t>
      </w:r>
      <w:proofErr w:type="spellEnd"/>
      <w:r w:rsidR="0028149B" w:rsidRPr="003D4AB6">
        <w:rPr>
          <w:sz w:val="28"/>
          <w:szCs w:val="28"/>
        </w:rPr>
        <w:t xml:space="preserve"> sieť UKB</w:t>
      </w:r>
    </w:p>
    <w:p w:rsidR="0024039B" w:rsidRPr="007539BC" w:rsidRDefault="0024039B">
      <w:pPr>
        <w:rPr>
          <w:rFonts w:ascii="Times New Roman" w:hAnsi="Times New Roman" w:cs="Times New Roman"/>
          <w:b/>
          <w:noProof w:val="0"/>
          <w:sz w:val="28"/>
          <w:szCs w:val="28"/>
        </w:rPr>
      </w:pPr>
    </w:p>
    <w:p w:rsidR="00D507A1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American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Historical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Review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American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Mathematical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Monthly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Anestéziológia a intenzívna medicína</w:t>
      </w:r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Astrobiology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Canadian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slavonic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papers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Continental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Philosophy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Review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Dermatológia pre prax</w:t>
      </w:r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Financial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Times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Folia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Geobotanica</w:t>
      </w:r>
      <w:proofErr w:type="spellEnd"/>
    </w:p>
    <w:p w:rsidR="005F142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Geopolitics</w:t>
      </w:r>
      <w:proofErr w:type="spellEnd"/>
    </w:p>
    <w:p w:rsidR="00E10D2F" w:rsidRPr="0024039B" w:rsidRDefault="00E10D2F">
      <w:pPr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Chip</w:t>
      </w:r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International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Journal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of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Architectural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Heritage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Journal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of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education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for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library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and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information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science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Journal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of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Librarianship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and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Information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Science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Klinická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farmakologie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a 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farmace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Lekárska genetika a diagnostika</w:t>
      </w:r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L'Osservatore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Romano</w:t>
      </w:r>
      <w:proofErr w:type="spellEnd"/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Neurológia pre prax</w:t>
      </w:r>
    </w:p>
    <w:p w:rsidR="005F142B" w:rsidRPr="0024039B" w:rsidRDefault="005F142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Onkológia</w:t>
      </w:r>
    </w:p>
    <w:p w:rsidR="005F142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Paliatívna medicína a liečba bolesti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Pediatria pre prax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Personálny a mzdový poradca podnikateľa (PMPP)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Práca, mzdy a odmeňovanie (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PaM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>)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Praktické lekárnictvo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Psychiatria pre prax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Slovenská chirurgia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TDR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Drama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review</w:t>
      </w:r>
      <w:proofErr w:type="spellEnd"/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lastRenderedPageBreak/>
        <w:t>Terrorism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and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Political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Violence</w:t>
      </w:r>
      <w:proofErr w:type="spellEnd"/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Urologie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pro praxi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Vaskulárna medicína</w:t>
      </w:r>
    </w:p>
    <w:p w:rsidR="0024039B" w:rsidRP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r w:rsidRPr="0024039B">
        <w:rPr>
          <w:rFonts w:ascii="Times New Roman" w:hAnsi="Times New Roman" w:cs="Times New Roman"/>
          <w:noProof w:val="0"/>
          <w:sz w:val="24"/>
          <w:szCs w:val="24"/>
        </w:rPr>
        <w:t>Vesmír</w:t>
      </w:r>
    </w:p>
    <w:p w:rsidR="0024039B" w:rsidRDefault="0024039B">
      <w:pPr>
        <w:rPr>
          <w:rFonts w:ascii="Times New Roman" w:hAnsi="Times New Roman" w:cs="Times New Roman"/>
          <w:noProof w:val="0"/>
          <w:sz w:val="24"/>
          <w:szCs w:val="24"/>
        </w:rPr>
      </w:pP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Via</w:t>
      </w:r>
      <w:proofErr w:type="spellEnd"/>
      <w:r w:rsidRPr="0024039B"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proofErr w:type="spellStart"/>
      <w:r w:rsidRPr="0024039B">
        <w:rPr>
          <w:rFonts w:ascii="Times New Roman" w:hAnsi="Times New Roman" w:cs="Times New Roman"/>
          <w:noProof w:val="0"/>
          <w:sz w:val="24"/>
          <w:szCs w:val="24"/>
        </w:rPr>
        <w:t>practica</w:t>
      </w:r>
      <w:proofErr w:type="spellEnd"/>
    </w:p>
    <w:p w:rsidR="00D20D02" w:rsidRDefault="00D20D02">
      <w:pPr>
        <w:rPr>
          <w:rFonts w:ascii="Times New Roman" w:hAnsi="Times New Roman" w:cs="Times New Roman"/>
          <w:sz w:val="24"/>
          <w:szCs w:val="24"/>
        </w:rPr>
      </w:pPr>
    </w:p>
    <w:p w:rsidR="00D20D02" w:rsidRDefault="00D20D02">
      <w:pPr>
        <w:rPr>
          <w:rFonts w:ascii="Times New Roman" w:hAnsi="Times New Roman" w:cs="Times New Roman"/>
          <w:sz w:val="24"/>
          <w:szCs w:val="24"/>
        </w:rPr>
      </w:pPr>
    </w:p>
    <w:p w:rsidR="00D20D02" w:rsidRDefault="00D20D02">
      <w:pPr>
        <w:rPr>
          <w:rFonts w:ascii="Times New Roman" w:hAnsi="Times New Roman" w:cs="Times New Roman"/>
          <w:sz w:val="24"/>
          <w:szCs w:val="24"/>
        </w:rPr>
      </w:pPr>
    </w:p>
    <w:p w:rsidR="00D20D02" w:rsidRDefault="00D20D02">
      <w:pPr>
        <w:rPr>
          <w:rFonts w:ascii="Times New Roman" w:hAnsi="Times New Roman" w:cs="Times New Roman"/>
          <w:sz w:val="24"/>
          <w:szCs w:val="24"/>
        </w:rPr>
      </w:pPr>
    </w:p>
    <w:p w:rsidR="00D20D02" w:rsidRDefault="00D20D02">
      <w:pPr>
        <w:rPr>
          <w:rFonts w:ascii="Times New Roman" w:hAnsi="Times New Roman" w:cs="Times New Roman"/>
          <w:sz w:val="24"/>
          <w:szCs w:val="24"/>
        </w:rPr>
      </w:pPr>
    </w:p>
    <w:p w:rsidR="00D20D02" w:rsidRPr="0024039B" w:rsidRDefault="00ED63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Prístupy k týmto periodikám sme preverili v Študovni elektronických dokumentov a cez wifi sieť</w:t>
      </w:r>
      <w:r w:rsidR="0049162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UKB v júni 2026</w:t>
      </w:r>
    </w:p>
    <w:sectPr w:rsidR="00D20D02" w:rsidRPr="00240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42B"/>
    <w:rsid w:val="0024039B"/>
    <w:rsid w:val="0028149B"/>
    <w:rsid w:val="003D4AB6"/>
    <w:rsid w:val="00491624"/>
    <w:rsid w:val="005F142B"/>
    <w:rsid w:val="007539BC"/>
    <w:rsid w:val="008E5DA3"/>
    <w:rsid w:val="00977223"/>
    <w:rsid w:val="00CF0CAD"/>
    <w:rsid w:val="00D20D02"/>
    <w:rsid w:val="00D507A1"/>
    <w:rsid w:val="00E10D2F"/>
    <w:rsid w:val="00ED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B45F8"/>
  <w15:chartTrackingRefBased/>
  <w15:docId w15:val="{8D6E0B65-C532-4C1F-B2BC-64ECC9A12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noProof/>
    </w:rPr>
  </w:style>
  <w:style w:type="paragraph" w:styleId="Nadpis1">
    <w:name w:val="heading 1"/>
    <w:basedOn w:val="Normlny"/>
    <w:link w:val="Nadpis1Char"/>
    <w:uiPriority w:val="9"/>
    <w:qFormat/>
    <w:rsid w:val="002814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noProof w:val="0"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8149B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040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Konzultant ŠED</dc:creator>
  <cp:keywords/>
  <dc:description/>
  <cp:lastModifiedBy>Konzultant ŠED</cp:lastModifiedBy>
  <cp:revision>12</cp:revision>
  <dcterms:created xsi:type="dcterms:W3CDTF">2026-06-04T08:36:00Z</dcterms:created>
  <dcterms:modified xsi:type="dcterms:W3CDTF">2026-06-04T09:42:00Z</dcterms:modified>
</cp:coreProperties>
</file>